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4EAC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采购</w:t>
      </w:r>
      <w:r>
        <w:rPr>
          <w:rFonts w:hint="eastAsia" w:ascii="方正小标宋_GBK" w:hAnsi="方正小标宋_GBK" w:eastAsia="方正小标宋_GBK" w:cs="方正小标宋_GBK"/>
          <w:sz w:val="44"/>
          <w:szCs w:val="44"/>
        </w:rPr>
        <w:t>需求</w:t>
      </w:r>
    </w:p>
    <w:p w14:paraId="3D19789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一、维护内容及要求</w:t>
      </w:r>
    </w:p>
    <w:p w14:paraId="6CD00E6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消火栓消防软管卷盘维护清单：</w:t>
      </w:r>
    </w:p>
    <w:tbl>
      <w:tblPr>
        <w:tblStyle w:val="4"/>
        <w:tblW w:w="921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920"/>
        <w:gridCol w:w="720"/>
        <w:gridCol w:w="750"/>
        <w:gridCol w:w="4605"/>
      </w:tblGrid>
      <w:tr w14:paraId="3C4DD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215" w:type="dxa"/>
            <w:vAlign w:val="top"/>
          </w:tcPr>
          <w:p w14:paraId="31CA7681">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品目</w:t>
            </w:r>
          </w:p>
        </w:tc>
        <w:tc>
          <w:tcPr>
            <w:tcW w:w="1920" w:type="dxa"/>
            <w:shd w:val="clear" w:color="auto" w:fill="auto"/>
            <w:vAlign w:val="top"/>
          </w:tcPr>
          <w:p w14:paraId="617A860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要求</w:t>
            </w:r>
          </w:p>
        </w:tc>
        <w:tc>
          <w:tcPr>
            <w:tcW w:w="720" w:type="dxa"/>
            <w:shd w:val="clear" w:color="auto" w:fill="auto"/>
            <w:vAlign w:val="top"/>
          </w:tcPr>
          <w:p w14:paraId="4FAB03F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单位</w:t>
            </w:r>
          </w:p>
        </w:tc>
        <w:tc>
          <w:tcPr>
            <w:tcW w:w="750" w:type="dxa"/>
            <w:shd w:val="clear" w:color="auto" w:fill="auto"/>
            <w:vAlign w:val="top"/>
          </w:tcPr>
          <w:p w14:paraId="54D54A9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数量</w:t>
            </w:r>
          </w:p>
        </w:tc>
        <w:tc>
          <w:tcPr>
            <w:tcW w:w="4605" w:type="dxa"/>
            <w:shd w:val="clear" w:color="auto" w:fill="auto"/>
            <w:vAlign w:val="top"/>
          </w:tcPr>
          <w:p w14:paraId="6868D82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规格要求</w:t>
            </w:r>
          </w:p>
        </w:tc>
      </w:tr>
      <w:tr w14:paraId="5761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215" w:type="dxa"/>
            <w:vAlign w:val="top"/>
          </w:tcPr>
          <w:p w14:paraId="7B08ADE6">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软管</w:t>
            </w:r>
          </w:p>
        </w:tc>
        <w:tc>
          <w:tcPr>
            <w:tcW w:w="1920" w:type="dxa"/>
            <w:shd w:val="clear" w:color="auto" w:fill="auto"/>
            <w:vAlign w:val="top"/>
          </w:tcPr>
          <w:p w14:paraId="1E182CC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需拆除换新</w:t>
            </w:r>
          </w:p>
        </w:tc>
        <w:tc>
          <w:tcPr>
            <w:tcW w:w="720" w:type="dxa"/>
            <w:shd w:val="clear" w:color="auto" w:fill="auto"/>
            <w:vAlign w:val="top"/>
          </w:tcPr>
          <w:p w14:paraId="1AF5930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盘</w:t>
            </w:r>
          </w:p>
        </w:tc>
        <w:tc>
          <w:tcPr>
            <w:tcW w:w="750" w:type="dxa"/>
            <w:shd w:val="clear" w:color="auto" w:fill="auto"/>
            <w:vAlign w:val="top"/>
          </w:tcPr>
          <w:p w14:paraId="02CF885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67</w:t>
            </w:r>
          </w:p>
        </w:tc>
        <w:tc>
          <w:tcPr>
            <w:tcW w:w="4605" w:type="dxa"/>
            <w:shd w:val="clear" w:color="auto" w:fill="auto"/>
            <w:vAlign w:val="top"/>
          </w:tcPr>
          <w:p w14:paraId="093AB18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25米，符合GB 15090-2005标准要求</w:t>
            </w:r>
          </w:p>
        </w:tc>
      </w:tr>
      <w:tr w14:paraId="6669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215" w:type="dxa"/>
            <w:vAlign w:val="top"/>
          </w:tcPr>
          <w:p w14:paraId="7AEAB74E">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水带</w:t>
            </w:r>
          </w:p>
        </w:tc>
        <w:tc>
          <w:tcPr>
            <w:tcW w:w="1920" w:type="dxa"/>
            <w:shd w:val="clear" w:color="auto" w:fill="auto"/>
            <w:vAlign w:val="top"/>
          </w:tcPr>
          <w:p w14:paraId="3417E72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需新购置并安装</w:t>
            </w:r>
          </w:p>
        </w:tc>
        <w:tc>
          <w:tcPr>
            <w:tcW w:w="720" w:type="dxa"/>
            <w:shd w:val="clear" w:color="auto" w:fill="auto"/>
            <w:vAlign w:val="top"/>
          </w:tcPr>
          <w:p w14:paraId="16AA51C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条</w:t>
            </w:r>
          </w:p>
        </w:tc>
        <w:tc>
          <w:tcPr>
            <w:tcW w:w="750" w:type="dxa"/>
            <w:shd w:val="clear" w:color="auto" w:fill="auto"/>
            <w:vAlign w:val="top"/>
          </w:tcPr>
          <w:p w14:paraId="0BFD5B7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24</w:t>
            </w:r>
          </w:p>
        </w:tc>
        <w:tc>
          <w:tcPr>
            <w:tcW w:w="4605" w:type="dxa"/>
            <w:shd w:val="clear" w:color="auto" w:fill="auto"/>
            <w:vAlign w:val="top"/>
          </w:tcPr>
          <w:p w14:paraId="3D99A71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25米，符合GB 15090-2005标准要求</w:t>
            </w:r>
            <w:bookmarkStart w:id="0" w:name="_GoBack"/>
            <w:bookmarkEnd w:id="0"/>
          </w:p>
        </w:tc>
      </w:tr>
      <w:tr w14:paraId="419C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215" w:type="dxa"/>
            <w:vAlign w:val="top"/>
          </w:tcPr>
          <w:p w14:paraId="3C63AEAC">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枪头</w:t>
            </w:r>
          </w:p>
        </w:tc>
        <w:tc>
          <w:tcPr>
            <w:tcW w:w="1920" w:type="dxa"/>
            <w:vAlign w:val="top"/>
          </w:tcPr>
          <w:p w14:paraId="095E5990">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需新购置并安装</w:t>
            </w:r>
          </w:p>
        </w:tc>
        <w:tc>
          <w:tcPr>
            <w:tcW w:w="720" w:type="dxa"/>
            <w:shd w:val="clear" w:color="auto" w:fill="auto"/>
            <w:vAlign w:val="top"/>
          </w:tcPr>
          <w:p w14:paraId="29DAFED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个</w:t>
            </w:r>
          </w:p>
        </w:tc>
        <w:tc>
          <w:tcPr>
            <w:tcW w:w="750" w:type="dxa"/>
            <w:shd w:val="clear" w:color="auto" w:fill="auto"/>
            <w:vAlign w:val="top"/>
          </w:tcPr>
          <w:p w14:paraId="06AC2CD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12</w:t>
            </w:r>
          </w:p>
        </w:tc>
        <w:tc>
          <w:tcPr>
            <w:tcW w:w="4605" w:type="dxa"/>
            <w:shd w:val="clear" w:color="auto" w:fill="auto"/>
            <w:vAlign w:val="top"/>
          </w:tcPr>
          <w:p w14:paraId="602EA9E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符合GB 15090-2005标准要求</w:t>
            </w:r>
          </w:p>
        </w:tc>
      </w:tr>
      <w:tr w14:paraId="571B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215" w:type="dxa"/>
            <w:vAlign w:val="top"/>
          </w:tcPr>
          <w:p w14:paraId="1CC236AC">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门框</w:t>
            </w:r>
          </w:p>
        </w:tc>
        <w:tc>
          <w:tcPr>
            <w:tcW w:w="1920" w:type="dxa"/>
            <w:vAlign w:val="top"/>
          </w:tcPr>
          <w:p w14:paraId="68EDAEE3">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需拆除换新</w:t>
            </w:r>
          </w:p>
        </w:tc>
        <w:tc>
          <w:tcPr>
            <w:tcW w:w="720" w:type="dxa"/>
            <w:shd w:val="clear" w:color="auto" w:fill="auto"/>
            <w:vAlign w:val="top"/>
          </w:tcPr>
          <w:p w14:paraId="77D704B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扇</w:t>
            </w:r>
          </w:p>
        </w:tc>
        <w:tc>
          <w:tcPr>
            <w:tcW w:w="750" w:type="dxa"/>
            <w:shd w:val="clear" w:color="auto" w:fill="auto"/>
            <w:vAlign w:val="top"/>
          </w:tcPr>
          <w:p w14:paraId="4ADD5EC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4</w:t>
            </w:r>
          </w:p>
        </w:tc>
        <w:tc>
          <w:tcPr>
            <w:tcW w:w="4605" w:type="dxa"/>
            <w:shd w:val="clear" w:color="auto" w:fill="auto"/>
            <w:vAlign w:val="top"/>
          </w:tcPr>
          <w:p w14:paraId="7CF9BDC6">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符合GB/T 14561-2019标准要求</w:t>
            </w:r>
          </w:p>
        </w:tc>
      </w:tr>
      <w:tr w14:paraId="68153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215" w:type="dxa"/>
            <w:vAlign w:val="top"/>
          </w:tcPr>
          <w:p w14:paraId="1A47454B">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消火栓</w:t>
            </w:r>
          </w:p>
        </w:tc>
        <w:tc>
          <w:tcPr>
            <w:tcW w:w="1920" w:type="dxa"/>
            <w:vAlign w:val="top"/>
          </w:tcPr>
          <w:p w14:paraId="6CDBF954">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需新购置并安装</w:t>
            </w:r>
          </w:p>
        </w:tc>
        <w:tc>
          <w:tcPr>
            <w:tcW w:w="720" w:type="dxa"/>
            <w:shd w:val="clear" w:color="auto" w:fill="auto"/>
            <w:vAlign w:val="top"/>
          </w:tcPr>
          <w:p w14:paraId="54B8295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处</w:t>
            </w:r>
          </w:p>
        </w:tc>
        <w:tc>
          <w:tcPr>
            <w:tcW w:w="750" w:type="dxa"/>
            <w:shd w:val="clear" w:color="auto" w:fill="auto"/>
            <w:vAlign w:val="top"/>
          </w:tcPr>
          <w:p w14:paraId="4F00492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2</w:t>
            </w:r>
          </w:p>
        </w:tc>
        <w:tc>
          <w:tcPr>
            <w:tcW w:w="4605" w:type="dxa"/>
            <w:shd w:val="clear" w:color="auto" w:fill="auto"/>
            <w:vAlign w:val="top"/>
          </w:tcPr>
          <w:p w14:paraId="4452B70B">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符合GB/T 14561-2019标准要求</w:t>
            </w:r>
          </w:p>
        </w:tc>
      </w:tr>
      <w:tr w14:paraId="137D8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215" w:type="dxa"/>
            <w:vAlign w:val="top"/>
          </w:tcPr>
          <w:p w14:paraId="6086B5E0">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软管卷盘</w:t>
            </w:r>
          </w:p>
        </w:tc>
        <w:tc>
          <w:tcPr>
            <w:tcW w:w="1920" w:type="dxa"/>
            <w:vAlign w:val="top"/>
          </w:tcPr>
          <w:p w14:paraId="4FDE1AE9">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需新购置并安装</w:t>
            </w:r>
          </w:p>
        </w:tc>
        <w:tc>
          <w:tcPr>
            <w:tcW w:w="720" w:type="dxa"/>
            <w:shd w:val="clear" w:color="auto" w:fill="auto"/>
            <w:vAlign w:val="top"/>
          </w:tcPr>
          <w:p w14:paraId="2EF9B08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盘</w:t>
            </w:r>
          </w:p>
        </w:tc>
        <w:tc>
          <w:tcPr>
            <w:tcW w:w="750" w:type="dxa"/>
            <w:shd w:val="clear" w:color="auto" w:fill="auto"/>
            <w:vAlign w:val="top"/>
          </w:tcPr>
          <w:p w14:paraId="2432618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20</w:t>
            </w:r>
          </w:p>
        </w:tc>
        <w:tc>
          <w:tcPr>
            <w:tcW w:w="4605" w:type="dxa"/>
            <w:shd w:val="clear" w:color="auto" w:fill="auto"/>
            <w:vAlign w:val="top"/>
          </w:tcPr>
          <w:p w14:paraId="1C3FF2F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软管25米，符合GB 15090-2005标准要求</w:t>
            </w:r>
          </w:p>
        </w:tc>
      </w:tr>
    </w:tbl>
    <w:p w14:paraId="68C201F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1.产品质量要求：</w:t>
      </w:r>
      <w:r>
        <w:rPr>
          <w:rFonts w:hint="eastAsia" w:ascii="方正仿宋_GBK" w:hAnsi="方正仿宋_GBK" w:eastAsia="方正仿宋_GBK" w:cs="方正仿宋_GBK"/>
          <w:sz w:val="32"/>
          <w:szCs w:val="32"/>
          <w:lang w:val="en-US" w:eastAsia="zh-CN"/>
        </w:rPr>
        <w:t>以上品目</w:t>
      </w:r>
      <w:r>
        <w:rPr>
          <w:rFonts w:hint="eastAsia" w:ascii="方正仿宋_GBK" w:hAnsi="方正仿宋_GBK" w:eastAsia="方正仿宋_GBK" w:cs="方正仿宋_GBK"/>
          <w:b w:val="0"/>
          <w:bCs w:val="0"/>
          <w:kern w:val="2"/>
          <w:sz w:val="32"/>
          <w:szCs w:val="32"/>
          <w:lang w:val="en-US" w:eastAsia="zh-CN" w:bidi="ar-SA"/>
        </w:rPr>
        <w:t>的消火栓、消防软管卷盘及全套配件须为全新未使用的合格产品，符合GB 15090-2005《消防软管卷盘》、</w:t>
      </w:r>
      <w:r>
        <w:rPr>
          <w:rFonts w:hint="eastAsia" w:ascii="方正仿宋_GBK" w:hAnsi="方正仿宋_GBK" w:eastAsia="方正仿宋_GBK" w:cs="方正仿宋_GBK"/>
          <w:b w:val="0"/>
          <w:bCs w:val="0"/>
          <w:kern w:val="2"/>
          <w:sz w:val="32"/>
          <w:szCs w:val="32"/>
          <w:vertAlign w:val="baseline"/>
          <w:lang w:val="en-US" w:eastAsia="zh-CN" w:bidi="ar-SA"/>
        </w:rPr>
        <w:t>GB/T 14561-2019《消火栓箱》</w:t>
      </w:r>
      <w:r>
        <w:rPr>
          <w:rFonts w:hint="eastAsia" w:ascii="方正仿宋_GBK" w:hAnsi="方正仿宋_GBK" w:eastAsia="方正仿宋_GBK" w:cs="方正仿宋_GBK"/>
          <w:b w:val="0"/>
          <w:bCs w:val="0"/>
          <w:kern w:val="2"/>
          <w:sz w:val="32"/>
          <w:szCs w:val="32"/>
          <w:lang w:val="en-US" w:eastAsia="zh-CN" w:bidi="ar-SA"/>
        </w:rPr>
        <w:t>等国家现行相关标准及规范要求，并提供产品合格证、检验报告等证明文件。</w:t>
      </w:r>
    </w:p>
    <w:p w14:paraId="4D18B93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val="0"/>
          <w:bCs w:val="0"/>
          <w:kern w:val="2"/>
          <w:sz w:val="32"/>
          <w:szCs w:val="32"/>
          <w:lang w:val="en-US" w:eastAsia="zh-CN" w:bidi="ar-SA"/>
        </w:rPr>
        <w:t>2.安装要求：维保单位需严格遵循国家及行业现行施工规范与技术标准开展安装调试工作，确保设备安装牢固、位置精准、接口严密无渗漏且操作灵活可靠。施工期间应做好现场安全防护措施，避免干扰医院正常医疗秩序，施工产生的垃圾需及时清理；同时，维保单位需承担施工过程中的安全责任。</w:t>
      </w:r>
    </w:p>
    <w:p w14:paraId="7163B82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3.验收标准：验收需严格按照国家现行消防验收规范及相关标准执行，确保所有安装的消火栓消防软管卷盘符合使用要求，能够正常投入使用。</w:t>
      </w:r>
    </w:p>
    <w:p w14:paraId="6FA07B1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4.售后服务要求：提供至少1年的免费保修期，保修期内如出现产品质量或安装问题，维保单位需在接到通知后30分钟内响应，8小时内到达现场进行维修或更换，相关费用由维保单位承担。保修期外提供终身维修服务，只收取材料成本费。</w:t>
      </w:r>
    </w:p>
    <w:p w14:paraId="4748BF4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kern w:val="2"/>
          <w:sz w:val="32"/>
          <w:szCs w:val="32"/>
          <w:lang w:val="en-US" w:eastAsia="zh-CN" w:bidi="ar-SA"/>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F6521B-F203-4738-88C8-61A59AED20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2" w:fontKey="{CD48EC5A-951C-4CED-9E39-DE482A47D4ED}"/>
  </w:font>
  <w:font w:name="方正仿宋_GB2312">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embedRegular r:id="rId3" w:fontKey="{BFB677BF-6264-4E72-BBDE-69A0F790FFCB}"/>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675EE0"/>
    <w:rsid w:val="00046F5D"/>
    <w:rsid w:val="00662B7B"/>
    <w:rsid w:val="00F4472C"/>
    <w:rsid w:val="04E14207"/>
    <w:rsid w:val="06027D43"/>
    <w:rsid w:val="066920C6"/>
    <w:rsid w:val="07F36558"/>
    <w:rsid w:val="112B7251"/>
    <w:rsid w:val="13CD430B"/>
    <w:rsid w:val="1C235C8F"/>
    <w:rsid w:val="2E0052DF"/>
    <w:rsid w:val="37F432E8"/>
    <w:rsid w:val="3F0A7128"/>
    <w:rsid w:val="47A619B8"/>
    <w:rsid w:val="4C243766"/>
    <w:rsid w:val="4D904219"/>
    <w:rsid w:val="52563A63"/>
    <w:rsid w:val="527F36BE"/>
    <w:rsid w:val="54210533"/>
    <w:rsid w:val="65675EE0"/>
    <w:rsid w:val="67F11290"/>
    <w:rsid w:val="70AC166A"/>
    <w:rsid w:val="74473CAB"/>
    <w:rsid w:val="7D3E4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1508;&#31181;&#30003;&#35831;&#21512;&#21516;\&#37319;&#36141;&#38656;&#27714;&#12289;&#24066;&#22330;&#35843;&#30740;\&#32771;&#21220;&#26426;&#38656;&#27714;.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5cbc9891-aa90-4db6-9df1-3f0eaa2911b0}">
  <ds:schemaRefs/>
</ds:datastoreItem>
</file>

<file path=docProps/app.xml><?xml version="1.0" encoding="utf-8"?>
<Properties xmlns="http://schemas.openxmlformats.org/officeDocument/2006/extended-properties" xmlns:vt="http://schemas.openxmlformats.org/officeDocument/2006/docPropsVTypes">
  <Template>考勤机需求.docx</Template>
  <Pages>2</Pages>
  <Words>544</Words>
  <Characters>622</Characters>
  <Lines>1</Lines>
  <Paragraphs>1</Paragraphs>
  <TotalTime>1</TotalTime>
  <ScaleCrop>false</ScaleCrop>
  <LinksUpToDate>false</LinksUpToDate>
  <CharactersWithSpaces>626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2026-03-30T06:31:00Z</dcterms:created>
  <dc:creator>WPS_1548821662</dc:creator>
  <cp:lastModifiedBy>佳丽</cp:lastModifiedBy>
  <cp:lastPrinted>2026-04-13T02:26:00Z</cp:lastPrinted>
  <dcterms:modified xsi:type="dcterms:W3CDTF">2026-04-14T07:38:03Z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eyJoZGlkIjoiODc1YjBkNmIyODVmMmI0ZTU4NDAwMzE5ZjMzNWFjOGYiLCJ1c2VySWQiOiI1ODEzODIxOTcifQ==</vt:lpwstr>
  </property>
  <property fmtid="{D5CDD505-2E9C-101B-9397-08002B2CF9AE}" pid="3" name="KSOProductBuildVer">
    <vt:lpwstr>2052-12.1.0.25225</vt:lpwstr>
  </property>
  <property fmtid="{D5CDD505-2E9C-101B-9397-08002B2CF9AE}" pid="4" name="ICV">
    <vt:lpwstr>49E31D7918674D129C2BFC87D20A158A_13</vt:lpwstr>
  </property>
</Properties>
</file>