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0223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 w:val="0"/>
          <w:color w:val="auto"/>
          <w:kern w:val="2"/>
          <w:sz w:val="40"/>
          <w:szCs w:val="40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40"/>
          <w:szCs w:val="40"/>
          <w:lang w:val="en-US" w:eastAsia="zh-CN" w:bidi="ar"/>
        </w:rPr>
        <w:t>采购需求</w:t>
      </w:r>
    </w:p>
    <w:p w14:paraId="76D0C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、设备名称：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医用升温毯</w:t>
      </w:r>
    </w:p>
    <w:p w14:paraId="721B9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二、数量：一台</w:t>
      </w:r>
    </w:p>
    <w:p w14:paraId="53559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 xml:space="preserve">技术参数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：</w:t>
      </w:r>
    </w:p>
    <w:p w14:paraId="53420F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主要用于防止手术室、麻醉科患者术中体温过低，对中枢神经有不良影响。</w:t>
      </w:r>
    </w:p>
    <w:p w14:paraId="3DCC93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加热方式：24V直流安全电压电加热</w:t>
      </w:r>
    </w:p>
    <w:p w14:paraId="14AEB2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控制器同时具有病员体温传感器通道和加温输出通道。</w:t>
      </w:r>
    </w:p>
    <w:p w14:paraId="31E681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温度控制范围：为3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℃～3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℃，调节精度≤0.1℃；</w:t>
      </w:r>
    </w:p>
    <w:p w14:paraId="2203449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温度传感器：监测床垫表面温度、体表温度，监测温度25℃～41.5℃，允差±0.5℃。</w:t>
      </w:r>
    </w:p>
    <w:p w14:paraId="73881C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主机单元：具备病员体温传感器通道和加温输出通道。</w:t>
      </w:r>
    </w:p>
    <w:p w14:paraId="75164F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过高温度报警：≤41.5℃±0.5℃</w:t>
      </w:r>
    </w:p>
    <w:p w14:paraId="185075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自动加温工作模式：自动加温工作模式：在自动加温模式中，恒温器根据用户设定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目标温度，自动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且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快速达到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指定温度并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将加温垫的表面温度稳定控制在目标温度值，以达到加温垫的恒温作用。</w:t>
      </w:r>
    </w:p>
    <w:p w14:paraId="404170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手动加温工作模式（特殊复温情况下使用）；具备手动加温模式，在目标温度的设定与自动模式设定相同，与自动模式工作方式不同的是，对一些需要控制升温复温时间的手术病人、术后复苏病人。</w:t>
      </w:r>
    </w:p>
    <w:p w14:paraId="0FE246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加温垫特性：碳纤维材料，需满足升温快、可透X光、无噪音电流干扰、具备防水防渗功能，且防护等级≥IPX</w:t>
      </w:r>
      <w:r>
        <w:rPr>
          <w:rFonts w:hint="eastAsia" w:asciiTheme="minorEastAsia" w:hAnsiTheme="minorEastAsia" w:cstheme="minorEastAsia"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。</w:t>
      </w:r>
    </w:p>
    <w:p w14:paraId="4C9F4F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加温毯长度：≥1800mm。</w:t>
      </w:r>
    </w:p>
    <w:p w14:paraId="1A834B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控制器至少具有：网电源故障报警、超温报警、温度控制传感器失效报警、接触表面温度波动报警、系统故障报警等，</w:t>
      </w:r>
    </w:p>
    <w:p w14:paraId="08F1A0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设备无噪音干扰、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对手术室其他设备无电磁干扰</w:t>
      </w:r>
    </w:p>
    <w:p w14:paraId="0A69B0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加温垫内置温度监测传感器，实现精确控温，单个加温垫内置温度监测传感器数量≥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个</w:t>
      </w:r>
    </w:p>
    <w:p w14:paraId="1BBE701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textAlignment w:val="auto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控制器具有多种固定装置，可使用C型夹或挂钩与手术床、吊塔等设备连接固定</w:t>
      </w:r>
    </w:p>
    <w:p w14:paraId="1475CD16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</w:p>
    <w:p w14:paraId="00295E64"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</w:pPr>
    </w:p>
    <w:p w14:paraId="14497DB1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 w:val="0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19BE2D"/>
    <w:multiLevelType w:val="singleLevel"/>
    <w:tmpl w:val="4919BE2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20B1C"/>
    <w:rsid w:val="157D2EA3"/>
    <w:rsid w:val="19520B1C"/>
    <w:rsid w:val="1F79323A"/>
    <w:rsid w:val="4CBF59F6"/>
    <w:rsid w:val="4FAE4949"/>
    <w:rsid w:val="58FA3A30"/>
    <w:rsid w:val="676F3DA6"/>
    <w:rsid w:val="79A3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hAnsi="华文楷体" w:eastAsia="仿宋_GB2312"/>
      <w:sz w:val="32"/>
    </w:rPr>
  </w:style>
  <w:style w:type="paragraph" w:styleId="3">
    <w:name w:val="Title"/>
    <w:basedOn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575</Words>
  <Characters>600</Characters>
  <Lines>0</Lines>
  <Paragraphs>0</Paragraphs>
  <TotalTime>13</TotalTime>
  <ScaleCrop>false</ScaleCrop>
  <LinksUpToDate>false</LinksUpToDate>
  <CharactersWithSpaces>601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2025-05-09T09:38:00Z</dcterms:created>
  <dc:creator>吳鵬飛</dc:creator>
  <cp:lastModifiedBy>佳丽</cp:lastModifiedBy>
  <dcterms:modified xsi:type="dcterms:W3CDTF">2025-06-13T02:29:34Z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0BCB17371AA34D379493126C4AB85677_13</vt:lpwstr>
  </property>
  <property fmtid="{D5CDD505-2E9C-101B-9397-08002B2CF9AE}" pid="4" name="KSOTemplateDocerSaveRecord">
    <vt:lpwstr>eyJoZGlkIjoiODc1YjBkNmIyODVmMmI0ZTU4NDAwMzE5ZjMzNWFjOGYiLCJ1c2VySWQiOiI1ODEzODIxOTcifQ==</vt:lpwstr>
  </property>
</Properties>
</file>