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83218">
      <w:pPr>
        <w:jc w:val="left"/>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附件1：</w:t>
      </w:r>
    </w:p>
    <w:p w14:paraId="532E10B0">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遴选需求</w:t>
      </w:r>
    </w:p>
    <w:p w14:paraId="5E6E34D5">
      <w:pPr>
        <w:pStyle w:val="6"/>
        <w:keepNext w:val="0"/>
        <w:keepLines w:val="0"/>
        <w:widowControl/>
        <w:numPr>
          <w:ilvl w:val="0"/>
          <w:numId w:val="0"/>
        </w:numPr>
        <w:suppressLineNumbers w:val="0"/>
        <w:spacing w:before="0" w:beforeAutospacing="0" w:after="0" w:afterAutospacing="0" w:line="540" w:lineRule="atLeast"/>
        <w:ind w:right="0" w:rightChars="0" w:firstLine="640" w:firstLineChars="200"/>
        <w:jc w:val="left"/>
        <w:rPr>
          <w:rFonts w:hint="default" w:ascii="仿宋" w:hAnsi="仿宋" w:eastAsia="仿宋" w:cs="仿宋"/>
          <w:b w:val="0"/>
          <w:bCs/>
          <w:color w:val="444444"/>
          <w:kern w:val="0"/>
          <w:sz w:val="32"/>
          <w:szCs w:val="32"/>
          <w:lang w:val="en-US" w:eastAsia="zh-CN" w:bidi="ar"/>
        </w:rPr>
      </w:pPr>
    </w:p>
    <w:p w14:paraId="1B11F607">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w:t>
      </w:r>
      <w:r>
        <w:rPr>
          <w:rFonts w:hint="eastAsia" w:ascii="仿宋" w:hAnsi="仿宋" w:eastAsia="仿宋" w:cs="仿宋"/>
          <w:sz w:val="30"/>
          <w:szCs w:val="30"/>
          <w:u w:val="none"/>
          <w:lang w:eastAsia="zh-CN"/>
        </w:rPr>
        <w:t>保证所提供的药品质量应符合国家药品质量标准和有关质量要求;药品的包装、标识、标签、说明书等符合国家有关标准及规定。销售的药品出现假、劣药品、抽检不合格、不良事件等质量问题，使</w:t>
      </w:r>
      <w:r>
        <w:rPr>
          <w:rFonts w:hint="eastAsia" w:ascii="仿宋" w:hAnsi="仿宋" w:eastAsia="仿宋" w:cs="仿宋"/>
          <w:sz w:val="30"/>
          <w:szCs w:val="30"/>
          <w:u w:val="none"/>
          <w:lang w:val="en-US" w:eastAsia="zh-CN"/>
        </w:rPr>
        <w:t>我方</w:t>
      </w:r>
      <w:r>
        <w:rPr>
          <w:rFonts w:hint="eastAsia" w:ascii="仿宋" w:hAnsi="仿宋" w:eastAsia="仿宋" w:cs="仿宋"/>
          <w:sz w:val="30"/>
          <w:szCs w:val="30"/>
          <w:u w:val="none"/>
          <w:lang w:eastAsia="zh-CN"/>
        </w:rPr>
        <w:t>遭患者投诉、被行政部门处罚或被媒体曝光等造成经济、名誉损失的，</w:t>
      </w:r>
      <w:r>
        <w:rPr>
          <w:rFonts w:hint="eastAsia" w:ascii="仿宋" w:hAnsi="仿宋" w:eastAsia="仿宋" w:cs="仿宋"/>
          <w:sz w:val="30"/>
          <w:szCs w:val="30"/>
          <w:u w:val="none"/>
          <w:lang w:val="en-US" w:eastAsia="zh-CN"/>
        </w:rPr>
        <w:t>公司</w:t>
      </w:r>
      <w:r>
        <w:rPr>
          <w:rFonts w:hint="eastAsia" w:ascii="仿宋" w:hAnsi="仿宋" w:eastAsia="仿宋" w:cs="仿宋"/>
          <w:sz w:val="30"/>
          <w:szCs w:val="30"/>
          <w:u w:val="none"/>
          <w:lang w:eastAsia="zh-CN"/>
        </w:rPr>
        <w:t>应承担全部责任并赔偿所造成的一切损失。
</w:t>
      </w:r>
    </w:p>
    <w:p w14:paraId="525056D6">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保持中药配方颗粒价格的稳定性，在合同有效期内，在保障质量的前提下，供货价不能高于投标报价单。如出现恶意低价竞标后期不能正常供应或者低质量供应视为自愿放弃供货资格。特殊情况下，因市场行情导致价格浮动较大的药品，公司应提供相关的涨价说明并附上对其他医院的出库单，加盖公章后提交我方审核，经院方同意后方能供货。</w:t>
      </w:r>
    </w:p>
    <w:p w14:paraId="3B4689BC">
      <w:pPr>
        <w:numPr>
          <w:ilvl w:val="0"/>
          <w:numId w:val="0"/>
        </w:numPr>
        <w:spacing w:line="360" w:lineRule="auto"/>
        <w:ind w:firstLine="600" w:firstLineChars="200"/>
        <w:rPr>
          <w:rFonts w:hint="eastAsia" w:ascii="仿宋" w:hAnsi="仿宋" w:eastAsia="仿宋" w:cs="仿宋"/>
          <w:sz w:val="30"/>
          <w:szCs w:val="30"/>
          <w:u w:val="none"/>
          <w:lang w:eastAsia="zh-CN"/>
        </w:rPr>
      </w:pP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lang w:eastAsia="zh-CN"/>
        </w:rPr>
        <w:t>销售药品需提供随货同行单、销售发票和同批次检验报告，发票所附《销售货物或劳务清单》明细符合国家有关规定。</w:t>
      </w:r>
    </w:p>
    <w:p w14:paraId="0D9FDD56">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4.投标企业须具备配送服务所需的仓储、运输条件，能够准量及时（紧急、计划供应）、免费将货物配送到指定地点。</w:t>
      </w:r>
    </w:p>
    <w:p w14:paraId="6F0AC4FB">
      <w:pPr>
        <w:numPr>
          <w:ilvl w:val="0"/>
          <w:numId w:val="0"/>
        </w:numPr>
        <w:spacing w:line="360" w:lineRule="auto"/>
        <w:ind w:firstLine="600" w:firstLineChars="200"/>
        <w:rPr>
          <w:rFonts w:hint="eastAsia" w:ascii="仿宋" w:hAnsi="仿宋" w:eastAsia="仿宋" w:cs="仿宋"/>
          <w:sz w:val="30"/>
          <w:szCs w:val="30"/>
          <w:u w:val="none"/>
          <w:lang w:eastAsia="zh-CN"/>
        </w:rPr>
      </w:pPr>
      <w:r>
        <w:rPr>
          <w:rFonts w:hint="eastAsia" w:ascii="仿宋" w:hAnsi="仿宋" w:eastAsia="仿宋" w:cs="仿宋"/>
          <w:sz w:val="30"/>
          <w:szCs w:val="30"/>
          <w:u w:val="none"/>
          <w:lang w:val="en-US" w:eastAsia="zh-CN"/>
        </w:rPr>
        <w:t>5.</w:t>
      </w:r>
      <w:r>
        <w:rPr>
          <w:rFonts w:hint="eastAsia" w:ascii="仿宋" w:hAnsi="仿宋" w:eastAsia="仿宋" w:cs="仿宋"/>
          <w:sz w:val="30"/>
          <w:szCs w:val="30"/>
          <w:u w:val="none"/>
          <w:lang w:eastAsia="zh-CN"/>
        </w:rPr>
        <w:t>应根据药品的储运要求选择适宜的运输工具及方式，药品在运输途中的破损、污染和</w:t>
      </w:r>
      <w:r>
        <w:rPr>
          <w:rFonts w:hint="eastAsia" w:ascii="仿宋" w:hAnsi="仿宋" w:eastAsia="仿宋" w:cs="仿宋"/>
          <w:sz w:val="30"/>
          <w:szCs w:val="30"/>
          <w:u w:val="none"/>
          <w:lang w:val="en-US" w:eastAsia="zh-CN"/>
        </w:rPr>
        <w:t>我方</w:t>
      </w:r>
      <w:r>
        <w:rPr>
          <w:rFonts w:hint="eastAsia" w:ascii="仿宋" w:hAnsi="仿宋" w:eastAsia="仿宋" w:cs="仿宋"/>
          <w:sz w:val="30"/>
          <w:szCs w:val="30"/>
          <w:u w:val="none"/>
          <w:lang w:eastAsia="zh-CN"/>
        </w:rPr>
        <w:t>在销售过程中发现的非人为的破损、污染，产品无批号、无有效期或产品在有效期内发生变质等异常情况，</w:t>
      </w:r>
      <w:r>
        <w:rPr>
          <w:rFonts w:hint="eastAsia" w:ascii="仿宋" w:hAnsi="仿宋" w:eastAsia="仿宋" w:cs="仿宋"/>
          <w:sz w:val="30"/>
          <w:szCs w:val="30"/>
          <w:u w:val="none"/>
          <w:lang w:val="en-US" w:eastAsia="zh-CN"/>
        </w:rPr>
        <w:t>公司</w:t>
      </w:r>
      <w:r>
        <w:rPr>
          <w:rFonts w:hint="eastAsia" w:ascii="仿宋" w:hAnsi="仿宋" w:eastAsia="仿宋" w:cs="仿宋"/>
          <w:sz w:val="30"/>
          <w:szCs w:val="30"/>
          <w:u w:val="none"/>
          <w:lang w:eastAsia="zh-CN"/>
        </w:rPr>
        <w:t>应无条件承担因此造成的一切损失包括：退货费用、患者投诉的赔偿费用、交通费用及手续费用等。</w:t>
      </w:r>
    </w:p>
    <w:p w14:paraId="562E6D9D">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6.具有满足我方临床用药需求的供货能力，不论我方药品采购规模大小，公司均须保证供货。一般药品配送不超过72小时，急用药品48小时内送达医院指定地点。因公司供货不及时造成我方损失由公司承担。</w:t>
      </w:r>
    </w:p>
    <w:p w14:paraId="5858472F">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7.无条件接受我方滞销、近效期中药配方颗粒的退货，以及因质量问题产生的退货，并承担所产生的退货费用。</w:t>
      </w:r>
    </w:p>
    <w:p w14:paraId="4C635D79">
      <w:pPr>
        <w:numPr>
          <w:ilvl w:val="0"/>
          <w:numId w:val="0"/>
        </w:numPr>
        <w:spacing w:line="360" w:lineRule="auto"/>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8</w:t>
      </w:r>
      <w:bookmarkStart w:id="0" w:name="_GoBack"/>
      <w:bookmarkEnd w:id="0"/>
      <w:r>
        <w:rPr>
          <w:rFonts w:hint="eastAsia" w:ascii="仿宋" w:hAnsi="仿宋" w:eastAsia="仿宋" w:cs="仿宋"/>
          <w:sz w:val="30"/>
          <w:szCs w:val="30"/>
          <w:u w:val="none"/>
          <w:lang w:val="en-US" w:eastAsia="zh-CN"/>
        </w:rPr>
        <w:t>.根据我方需求免费提供调配中药配方颗粒所需的调配柜及包装袋等物品。</w:t>
      </w:r>
    </w:p>
    <w:p w14:paraId="351DA0A8">
      <w:pPr>
        <w:numPr>
          <w:ilvl w:val="0"/>
          <w:numId w:val="0"/>
        </w:numPr>
        <w:spacing w:line="360" w:lineRule="auto"/>
        <w:ind w:firstLine="600" w:firstLineChars="200"/>
        <w:rPr>
          <w:rFonts w:hint="default" w:ascii="仿宋" w:hAnsi="仿宋" w:eastAsia="仿宋" w:cs="仿宋"/>
          <w:sz w:val="30"/>
          <w:szCs w:val="30"/>
          <w:u w:val="none"/>
          <w:lang w:val="en-US" w:eastAsia="zh-CN"/>
        </w:rPr>
      </w:pPr>
    </w:p>
    <w:p w14:paraId="4F752A1B">
      <w:pPr>
        <w:numPr>
          <w:ilvl w:val="0"/>
          <w:numId w:val="0"/>
        </w:numPr>
        <w:spacing w:line="360" w:lineRule="auto"/>
        <w:ind w:firstLine="600" w:firstLineChars="200"/>
        <w:rPr>
          <w:rFonts w:hint="eastAsia" w:ascii="仿宋" w:hAnsi="仿宋" w:eastAsia="仿宋" w:cs="仿宋"/>
          <w:sz w:val="30"/>
          <w:szCs w:val="30"/>
          <w:u w:val="none"/>
          <w:lang w:val="en-US" w:eastAsia="zh-CN"/>
        </w:rPr>
      </w:pPr>
    </w:p>
    <w:p w14:paraId="66C6EF75">
      <w:pPr>
        <w:numPr>
          <w:ilvl w:val="0"/>
          <w:numId w:val="0"/>
        </w:numPr>
        <w:spacing w:line="360" w:lineRule="auto"/>
        <w:ind w:firstLine="600" w:firstLineChars="200"/>
        <w:rPr>
          <w:rFonts w:hint="eastAsia" w:ascii="仿宋" w:hAnsi="仿宋" w:eastAsia="仿宋" w:cs="仿宋"/>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RkNTMyMjQ2OGM4ZjgzZmFkODY5MTIwNzRhNGYifQ=="/>
  </w:docVars>
  <w:rsids>
    <w:rsidRoot w:val="00000000"/>
    <w:rsid w:val="05340028"/>
    <w:rsid w:val="09F47684"/>
    <w:rsid w:val="13393F75"/>
    <w:rsid w:val="164A2C2D"/>
    <w:rsid w:val="18E37F90"/>
    <w:rsid w:val="1B2D5312"/>
    <w:rsid w:val="1C460344"/>
    <w:rsid w:val="1DDA4124"/>
    <w:rsid w:val="2862728A"/>
    <w:rsid w:val="40502A05"/>
    <w:rsid w:val="43FF758F"/>
    <w:rsid w:val="4B08784C"/>
    <w:rsid w:val="505F4DFA"/>
    <w:rsid w:val="54715968"/>
    <w:rsid w:val="5F8959EF"/>
    <w:rsid w:val="64243F39"/>
    <w:rsid w:val="64D27C17"/>
    <w:rsid w:val="66C0223B"/>
    <w:rsid w:val="67350EFB"/>
    <w:rsid w:val="68D03AD0"/>
    <w:rsid w:val="7167382A"/>
    <w:rsid w:val="729A76B6"/>
    <w:rsid w:val="734D3233"/>
    <w:rsid w:val="7BA238F5"/>
    <w:rsid w:val="7CDB5E1C"/>
    <w:rsid w:val="7DCA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99"/>
    <w:pPr>
      <w:spacing w:after="120" w:afterLines="0" w:afterAutospacing="0"/>
    </w:pPr>
    <w:rPr>
      <w:sz w:val="21"/>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1"/>
    <w:qFormat/>
    <w:uiPriority w:val="0"/>
    <w:pPr>
      <w:spacing w:after="120"/>
      <w:ind w:left="420" w:leftChars="200"/>
    </w:pPr>
    <w:rPr>
      <w:szCs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style4"/>
    <w:basedOn w:val="10"/>
    <w:next w:val="11"/>
    <w:qFormat/>
    <w:uiPriority w:val="0"/>
    <w:pPr>
      <w:widowControl/>
      <w:spacing w:before="280" w:after="280"/>
    </w:pPr>
    <w:rPr>
      <w:sz w:val="18"/>
    </w:rPr>
  </w:style>
  <w:style w:type="paragraph" w:customStyle="1" w:styleId="10">
    <w:name w:val="正文_0"/>
    <w:next w:val="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1">
    <w:name w:val="2"/>
    <w:basedOn w:val="1"/>
    <w:next w:val="1"/>
    <w:qFormat/>
    <w:uiPriority w:val="0"/>
    <w:pPr>
      <w:spacing w:line="360" w:lineRule="auto"/>
    </w:pPr>
    <w:rPr>
      <w:rFonts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725</Characters>
  <Lines>0</Lines>
  <Paragraphs>0</Paragraphs>
  <TotalTime>4</TotalTime>
  <ScaleCrop>false</ScaleCrop>
  <LinksUpToDate>false</LinksUpToDate>
  <CharactersWithSpaces>725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2023-11-08T07:32:00Z</dcterms:created>
  <dc:creator>Administrator</dc:creator>
  <cp:lastModifiedBy>佳丽</cp:lastModifiedBy>
  <dcterms:modified xsi:type="dcterms:W3CDTF">2025-06-05T02:37:01Z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30714994D65348748D683E1872FD74DD_13</vt:lpwstr>
  </property>
  <property fmtid="{D5CDD505-2E9C-101B-9397-08002B2CF9AE}" pid="4" name="KSOTemplateDocerSaveRecord">
    <vt:lpwstr>eyJoZGlkIjoiODc1YjBkNmIyODVmMmI0ZTU4NDAwMzE5ZjMzNWFjOGYiLCJ1c2VySWQiOiI1ODEzODIxOTcifQ==</vt:lpwstr>
  </property>
</Properties>
</file>