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1756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44"/>
          <w:szCs w:val="52"/>
        </w:rPr>
        <w:t>需求</w:t>
      </w:r>
    </w:p>
    <w:p w14:paraId="70C3827C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设备名称：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05"/>
        <w:gridCol w:w="1520"/>
        <w:gridCol w:w="2130"/>
      </w:tblGrid>
      <w:tr w14:paraId="4F90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15226DF6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50" w:type="pct"/>
            <w:shd w:val="clear" w:color="auto" w:fill="auto"/>
            <w:vAlign w:val="top"/>
          </w:tcPr>
          <w:p w14:paraId="221235A0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892" w:type="pct"/>
            <w:shd w:val="clear" w:color="auto" w:fill="auto"/>
            <w:vAlign w:val="top"/>
          </w:tcPr>
          <w:p w14:paraId="00D8377C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设备数量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5080FEEA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</w:tr>
      <w:tr w14:paraId="31C2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63ADA479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pct"/>
          </w:tcPr>
          <w:p w14:paraId="318251E1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胸腔穿刺模型</w:t>
            </w:r>
          </w:p>
        </w:tc>
        <w:tc>
          <w:tcPr>
            <w:tcW w:w="892" w:type="pct"/>
          </w:tcPr>
          <w:p w14:paraId="3CFE2415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</w:tcPr>
          <w:p w14:paraId="2050DA09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39B4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0CECBA81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0" w:type="pct"/>
          </w:tcPr>
          <w:p w14:paraId="121FAA04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心电图机</w:t>
            </w:r>
          </w:p>
        </w:tc>
        <w:tc>
          <w:tcPr>
            <w:tcW w:w="892" w:type="pct"/>
          </w:tcPr>
          <w:p w14:paraId="65E70423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pct"/>
          </w:tcPr>
          <w:p w14:paraId="4B3A21EB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0D7E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298684FF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0" w:type="pct"/>
          </w:tcPr>
          <w:p w14:paraId="11E12257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灌肠训练模型</w:t>
            </w:r>
          </w:p>
        </w:tc>
        <w:tc>
          <w:tcPr>
            <w:tcW w:w="892" w:type="pct"/>
          </w:tcPr>
          <w:p w14:paraId="7EEA3091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</w:tcPr>
          <w:p w14:paraId="3BCFBC2B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7A15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065E6160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0" w:type="pct"/>
          </w:tcPr>
          <w:p w14:paraId="798CE234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新生儿生长发育测量训练模型</w:t>
            </w:r>
          </w:p>
        </w:tc>
        <w:tc>
          <w:tcPr>
            <w:tcW w:w="892" w:type="pct"/>
          </w:tcPr>
          <w:p w14:paraId="63DB0D5E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</w:tcPr>
          <w:p w14:paraId="2868842E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2E5B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8FBAC82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50" w:type="pct"/>
          </w:tcPr>
          <w:p w14:paraId="4CB2D039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心肺复苏模型</w:t>
            </w:r>
          </w:p>
        </w:tc>
        <w:tc>
          <w:tcPr>
            <w:tcW w:w="892" w:type="pct"/>
          </w:tcPr>
          <w:p w14:paraId="25A5162E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pct"/>
          </w:tcPr>
          <w:p w14:paraId="5930C4D3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2082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877EF3C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0" w:type="pct"/>
          </w:tcPr>
          <w:p w14:paraId="3EF8B90D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高级心肺复苏模型（电除颤）</w:t>
            </w:r>
          </w:p>
        </w:tc>
        <w:tc>
          <w:tcPr>
            <w:tcW w:w="892" w:type="pct"/>
          </w:tcPr>
          <w:p w14:paraId="36110975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</w:tcPr>
          <w:p w14:paraId="2B0CB445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  <w:tr w14:paraId="41C9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2CD7EE3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0" w:type="pct"/>
          </w:tcPr>
          <w:p w14:paraId="0F3AD7B2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气道管理模型人</w:t>
            </w:r>
          </w:p>
        </w:tc>
        <w:tc>
          <w:tcPr>
            <w:tcW w:w="892" w:type="pct"/>
          </w:tcPr>
          <w:p w14:paraId="5B5BB22D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pct"/>
          </w:tcPr>
          <w:p w14:paraId="5FB0CE2D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</w:t>
            </w:r>
          </w:p>
        </w:tc>
      </w:tr>
    </w:tbl>
    <w:p w14:paraId="3025C2AD">
      <w:pPr>
        <w:adjustRightIn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、到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货周期:20个工作日</w:t>
      </w:r>
    </w:p>
    <w:p w14:paraId="4F32910E">
      <w:pPr>
        <w:pStyle w:val="2"/>
        <w:rPr>
          <w:rFonts w:hint="eastAsia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技术参数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技术参数需全部满足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 </w:t>
      </w:r>
    </w:p>
    <w:p w14:paraId="39039DA7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胸腔穿刺模型</w:t>
      </w:r>
    </w:p>
    <w:p w14:paraId="44E7B53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仿真标准化病人反向坐于靠背椅上，双臂平置，形象逼真，可在坐位或侧卧位上进行操作训练。</w:t>
      </w:r>
    </w:p>
    <w:p w14:paraId="0DEE2AE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体表标志明显，解剖位置准确，肩胛骨、肋骨、肋间隙、脊柱棘突容易触摸。叩诊双侧背部实音区，确定穿刺部位。</w:t>
      </w:r>
    </w:p>
    <w:p w14:paraId="39B101C6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穿刺部位：双侧肩胛下角线、腋中线、腋后线，均可实施胸腔穿刺，充分发挥仿真病人的使用价值。</w:t>
      </w:r>
    </w:p>
    <w:p w14:paraId="1D125FC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性能优异的高弹性材质，其超强的回缩能力，有效延长了产品的使用寿命。</w:t>
      </w:r>
    </w:p>
    <w:p w14:paraId="516DAF22">
      <w:pPr>
        <w:numPr>
          <w:ilvl w:val="0"/>
          <w:numId w:val="0"/>
        </w:numPr>
        <w:adjustRightInd w:val="0"/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5、穿刺操作正确后有语音提示，有相应的内容物流出。</w:t>
      </w:r>
    </w:p>
    <w:p w14:paraId="33160C4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电子监测：穿刺针要求沿下位肋骨的上缘垂直刺入，穿刺错误有语言提示。</w:t>
      </w:r>
    </w:p>
    <w:p w14:paraId="7B4034A2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注：皮肤和各种穿刺囊腔均可更换，供应耗材。</w:t>
      </w:r>
    </w:p>
    <w:p w14:paraId="52C13F07">
      <w:pPr>
        <w:numPr>
          <w:ilvl w:val="0"/>
          <w:numId w:val="0"/>
        </w:numPr>
        <w:adjustRightInd w:val="0"/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7、有考核、训练两种模式，模式可来回切换。</w:t>
      </w:r>
    </w:p>
    <w:p w14:paraId="4213D37B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配套胸腔穿刺术技能培训项目基本操作标准流程内容，播放穿刺流程及方法，便于学生学习。</w:t>
      </w:r>
    </w:p>
    <w:p w14:paraId="40D25CB0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心电图机</w:t>
      </w:r>
    </w:p>
    <w:p w14:paraId="220AF302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显示屏≥9.0英寸，屏幕亮度可调，支持背景网格显示，支持全屏触控操作。</w:t>
      </w:r>
    </w:p>
    <w:p w14:paraId="44B6DE47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本机具有一体化标准物理全键盘设计，支持拼音、五笔等输入法，方便信息输入。</w:t>
      </w:r>
    </w:p>
    <w:p w14:paraId="51AF6C8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患者信息录入：支持手动输入，条码枪、磁卡读卡器、身份证读卡器读取，WORKLIST快速下载排队预约的患者信息3种方式。</w:t>
      </w:r>
    </w:p>
    <w:p w14:paraId="2EAB6EE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内置热敏点阵打印机，并支持通过有线/无线方式外接激光打印机打印A4报告，具备在无网格纸上打印网格功能；</w:t>
      </w:r>
    </w:p>
    <w:p w14:paraId="01F57BD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本机支持心电数据传输，可实现将本机采集的心电数据与心电网络平台的双向传输。</w:t>
      </w:r>
    </w:p>
    <w:p w14:paraId="5753EC0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具备自适应工频滤波技术，有效去除干扰，改善心电信号质量。</w:t>
      </w:r>
    </w:p>
    <w:p w14:paraId="5EF1B3C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除颤保护：机器和导联线具有抗除颤电击保护功能。</w:t>
      </w:r>
    </w:p>
    <w:p w14:paraId="2282C43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 xml:space="preserve">8、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ECG输入通道：标准12导联心电信号同步采集。</w:t>
      </w:r>
    </w:p>
    <w:p w14:paraId="59F2BEB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导联选择：手动/自动可选，支持标准威尔逊、Cabrera、Nehb导联体系，同时具备导联标识自定义功能。</w:t>
      </w:r>
    </w:p>
    <w:p w14:paraId="1273800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采集时间设置：波形实时采集达≥60s，便于医生精确选择和记录特定时间段的心电波形。</w:t>
      </w:r>
    </w:p>
    <w:p w14:paraId="677955E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支持实时采样、预采样、触发采样模式，支持节律分析。</w:t>
      </w:r>
    </w:p>
    <w:p w14:paraId="1EE20EA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可同屏显示12导同步心电波形，同时支持3*4、3*4+1R、3*4+3R、6*2、6*2+1R、6*2+3R、12*1等多种显示布局。</w:t>
      </w:r>
    </w:p>
    <w:p w14:paraId="59F9378B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屏幕显示信息：心电波形、时间、心率、ID、工作状态、导联脱落信息、联网状态信息、外接设备状态信息等。</w:t>
      </w:r>
    </w:p>
    <w:p w14:paraId="65B90647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自动异常报警功能：可自动对异常心率、导联脱落、外设连接、高频信号干扰情况进行实时监测报警。</w:t>
      </w:r>
    </w:p>
    <w:p w14:paraId="761E61F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15、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热敏打印布局：3*4、3*4+1R、3*4+3R、6*2、6*2+1R、6*2+3R、12*1。</w:t>
      </w:r>
    </w:p>
    <w:p w14:paraId="252E6A56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热敏记录纸：折叠纸。</w:t>
      </w:r>
    </w:p>
    <w:p w14:paraId="18B3E23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17、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设备内置存储器，本机可存储病历≥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1000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例，存储满后机器可循环存储，支持扩展存储及数据导出。</w:t>
      </w:r>
    </w:p>
    <w:p w14:paraId="3DEF5C8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18、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支持快速模式，采集与打印同步，减少等待采集时间，提高出报告效率。</w:t>
      </w:r>
    </w:p>
    <w:p w14:paraId="0016F21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19、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支持导联接反检测，如：左右手接反时，提示导联接反，方便及时纠正。</w:t>
      </w:r>
    </w:p>
    <w:p w14:paraId="3C5C8EC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20、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电源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交直流两用且自动转换，内置锂电池充满电后可连续工作4小时以上。</w:t>
      </w:r>
    </w:p>
    <w:p w14:paraId="2AF9756F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灌肠训练模型</w:t>
      </w:r>
    </w:p>
    <w:p w14:paraId="6C277C8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男性导尿：可以提起阴茎，模拟尿道海绵体部耻骨前伸直，导尿管插入和通过时，有绿色灯光显示（导尿管未通过时，绿灯不亮）；插入20厘米左右到达膀胱时，有红色灯光显示，同时有“尿液”自导尿管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yellow"/>
          <w:vertAlign w:val="baseline"/>
          <w:lang w:eastAsia="zh-CN"/>
        </w:rPr>
        <w:t>排出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，约200毫升。</w:t>
      </w:r>
    </w:p>
    <w:p w14:paraId="7D5AFB7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女性导尿：两腿屈伸并外展60度左右，导尿管插入尿道4厘米左右到达膀胱时，有红色灯光显示，同时有“尿液”自导尿管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yellow"/>
          <w:vertAlign w:val="baseline"/>
          <w:lang w:eastAsia="zh-CN"/>
        </w:rPr>
        <w:t>排出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，约200毫升。</w:t>
      </w:r>
    </w:p>
    <w:p w14:paraId="5A43FC52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灌肠：模型可以支持为左侧卧位，肛管自肛门插入直肠10厘米左右，自备灌肠筒挂于输液架上，可灌入“灌肠液”约200毫升。</w:t>
      </w:r>
    </w:p>
    <w:p w14:paraId="32E060AE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新生儿生长发育测量训练模型</w:t>
      </w:r>
    </w:p>
    <w:p w14:paraId="1EB28C4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模型配有带身高测量托盘的体重秤，供学生训练与考核用。带电子婴幼儿测量床，带显示屏，可测身高体重。婴儿模型全身具有柔韧的仿真皮肤，皮下与肌肉组织，手感真实，触有弹性。</w:t>
      </w:r>
    </w:p>
    <w:p w14:paraId="61384E44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身长测量：新生儿仿真模型的膝关节及踝关节可自由活动，在自然状态下腿部呈弯曲状态，在测量新生儿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身长时，操作者可拉直新生儿的膝关节，并且可推直新生儿的脚，使之与腿部呈≥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45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度角。</w:t>
      </w:r>
    </w:p>
    <w:p w14:paraId="7F6C884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3、婴儿体格检查：身长、头围、胸围、腹围、上臂围，测值均在该月龄的数值范围内。可练习婴儿抱持、包裹、换尿布、穿衣、擦浴、清洁五官、皮肤护理等多项护理操作。</w:t>
      </w:r>
    </w:p>
    <w:p w14:paraId="0D4CE91B">
      <w:pPr>
        <w:numPr>
          <w:ilvl w:val="0"/>
          <w:numId w:val="0"/>
        </w:numPr>
        <w:adjustRightInd w:val="0"/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可作为婴儿洗澡，更换衣物和尿片、眼、耳护理以及指导哺乳训练和示教的工具。</w:t>
      </w:r>
    </w:p>
    <w:p w14:paraId="44CD9782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心肺复苏模型</w:t>
      </w:r>
    </w:p>
    <w:p w14:paraId="3DDCFF24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模型为成年男性模拟人，模拟人形态逼真，体表标志明显。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模拟人可无线连接手机或平板电脑实现实时训练考核。</w:t>
      </w:r>
    </w:p>
    <w:p w14:paraId="0EA093B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模拟正常结构，吹气时胸廓起伏明显，按压手感真实。能够模拟出按压时的胸廓结构变化、按压手感真实；能体会胸外按压的作用力与反作用力。正确吹气后可见胸廓有起伏。</w:t>
      </w:r>
    </w:p>
    <w:p w14:paraId="7C268F6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使用仰头举颌等手法对模拟人进行气道开放 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培训APP心肺复苏计时器可设置为自动或手动结束。</w:t>
      </w:r>
    </w:p>
    <w:p w14:paraId="40A7659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可进行胸外按压操作，可监测按压位置、按压中断、按压过浅、按压过深、按压中断、按压频率等。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可进行外接设备（控制盒或手机、平板）连接、按压深度、判断监测等。</w:t>
      </w:r>
    </w:p>
    <w:p w14:paraId="45E01AE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可进行人工通气，可口对口人工呼吸或球囊面罩通气，软件可检测气道未开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放。</w:t>
      </w:r>
    </w:p>
    <w:p w14:paraId="51A9A71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软件界面或外接设备上可显示用户操作的正确按压通气比，可显示人工呼吸和心外按压的正确次数和错误次数、吹气正确与错误次数等信息。</w:t>
      </w:r>
    </w:p>
    <w:p w14:paraId="76878D7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可以对所有按压吹气的错误进行显示，训练考核结束时，系统自动根据扣分设置进行评分。</w:t>
      </w:r>
    </w:p>
    <w:p w14:paraId="6496E28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进行训练及考核，考核结束后，可查看并打印操作者的详细操作信息，可将考核及训练电子数据导出，有标准操作指导。</w:t>
      </w:r>
    </w:p>
    <w:p w14:paraId="24E9916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至少包含训练和考核2种模式，“评估”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模块中教师可以对学生的操作进行评分。</w:t>
      </w:r>
    </w:p>
    <w:p w14:paraId="3A1E808E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 xml:space="preserve"> 各种操作下的成绩可以反馈至外界设备，如APP或平板或电脑端等，并可导出。 </w:t>
      </w:r>
    </w:p>
    <w:p w14:paraId="3AC7EA92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高级心肺复苏模型（电除颤）</w:t>
      </w:r>
    </w:p>
    <w:p w14:paraId="77604422"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模型为成年男性全身模拟人，模拟人形态逼真，体表标志明显。可模拟颈动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脉脉搏搏动。模拟人在抢救前或抢救不成功时无颈动脉搏动，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当抢救成功后模拟人有颈动脉搏动及自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eastAsia="zh-CN"/>
        </w:rPr>
        <w:t>主呼吸。</w:t>
      </w:r>
      <w:bookmarkStart w:id="0" w:name="_GoBack"/>
      <w:bookmarkEnd w:id="0"/>
    </w:p>
    <w:p w14:paraId="01902A78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模拟正常人体结构，吹气时胸廓起伏明显，按压手感真实。能够模拟出按压时的胸廓结构变化、按压手感真实；能体会胸外按压的作用力与反作用力。正确吹气后可见胸廓有起伏。</w:t>
      </w:r>
    </w:p>
    <w:p w14:paraId="47F6B35E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可进行清理口腔异物练习，使用仰头举颌等手法对模拟人进行气道开放，可显示模拟人的气道是否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开放，口腔是否有异物，培训APP心肺复苏计时器可设置为自动或手动结束。</w:t>
      </w:r>
    </w:p>
    <w:p w14:paraId="18DD2554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可进行胸外按压操作，可监测按压位置、按压中断、按压过浅、按压过深、按压中断、按压频率等。可进行外接设备（控制盒或手机、平板）连接、按压深度、判断监测等。</w:t>
      </w:r>
    </w:p>
    <w:p w14:paraId="1C6F0D9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可进行人工通气，可口对口人工呼吸或球囊面罩通气。</w:t>
      </w:r>
    </w:p>
    <w:p w14:paraId="3282EE4E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软件界面或外接设备上可显示用户操作的正确按压通气比。</w:t>
      </w:r>
    </w:p>
    <w:p w14:paraId="451D691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可以对所有按压吹气的错误进行显示，训练考核结束时，系统自动根据有效次数显示评分或百分数。</w:t>
      </w:r>
    </w:p>
    <w:p w14:paraId="201B105F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进行训练及考核，考核结束后，可查看操作者的详细操作信息，可将考核及训练电子数据导出，有标准操作指导。</w:t>
      </w:r>
    </w:p>
    <w:p w14:paraId="3ED77F4E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至少包含训练和考核2种模式，“评估”模块中教师可以对学生的操作进行评分。</w:t>
      </w:r>
    </w:p>
    <w:p w14:paraId="20B616C1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各种操作下的成绩可以反馈至外界设备，如APP或平板或电脑端等，并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 xml:space="preserve">可导出或者打印出。 </w:t>
      </w:r>
    </w:p>
    <w:p w14:paraId="4C66DDE7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本系统配有除颤器，能够与配套模块实现电除颤操作，进行模拟除颤或者真实除颤、同步电复律、起搏等训练，以配合完成抢救训练。</w:t>
      </w:r>
    </w:p>
    <w:p w14:paraId="2F9BF43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可模拟多种急救场景，有多种心率模拟，除颤后除颤仪上可同步显示。</w:t>
      </w:r>
    </w:p>
    <w:p w14:paraId="13674F7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电除颤器功能：（除颤仪指的是电除颤仪器，不为AED）</w:t>
      </w:r>
    </w:p>
    <w:p w14:paraId="488F172A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①除颤功能，仪器上有能量选择开关,能量选择范围0-300J；</w:t>
      </w:r>
    </w:p>
    <w:p w14:paraId="06E7341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②心电监护，显示模拟人的心率、心律；使用临床的除颤或起搏设备进行除颤和起搏训练，模拟人心率可发生相应的生理变化。</w:t>
      </w:r>
    </w:p>
    <w:p w14:paraId="1E2BD6A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③充电电路，选好能量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vertAlign w:val="baseline"/>
          <w:lang w:eastAsia="zh-CN"/>
        </w:rPr>
        <w:t>挡位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后,按下充电按钮,即对除颤器高压电容充电,达到预定值后,可提示；</w:t>
      </w:r>
    </w:p>
    <w:p w14:paraId="349A227B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④放电电路，除颤电极左右手柄上各有一个放电按钮,除颤电极放好后,按下放电按钮，完成放电。</w:t>
      </w:r>
    </w:p>
    <w:p w14:paraId="78724FCB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eastAsia="zh-CN"/>
        </w:rPr>
        <w:t>气道管理模型人</w:t>
      </w:r>
    </w:p>
    <w:p w14:paraId="7FD99293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模型仿真模拟成年男性上半身，仰卧位，嘴可张开，可使用仰头抬颌等手法进行气道开放；</w:t>
      </w:r>
    </w:p>
    <w:p w14:paraId="3F9F4D6D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模型五官比例协调，口腔内牙齿、舌、会厌、声门各部分解剖结构准确；</w:t>
      </w:r>
    </w:p>
    <w:p w14:paraId="09734BC8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插管前，可识别面罩给氧，并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随球囊加压表现胸廓或肺部起伏；</w:t>
      </w:r>
    </w:p>
    <w:p w14:paraId="0201DCC1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可检测喉镜操作时，是否以牙齿为支点，有牙齿受力报警功能；</w:t>
      </w:r>
    </w:p>
    <w:p w14:paraId="4214088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正常成年男性气管插管深度约22-24cm，正确插管后，通气时模拟人可自主表现胸廓起伏；</w:t>
      </w:r>
    </w:p>
    <w:p w14:paraId="61A4042F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能够检测插管是否误入食道，如气管插管误入食道，食道错误指示灯亮；</w:t>
      </w:r>
    </w:p>
    <w:p w14:paraId="2BC96107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能够检测插管深度是否正确，如气管插插入过深，过深指示灯亮，此时如果球囊通气，模拟人会表现单侧胸廓或肺袋起伏。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871FD"/>
    <w:multiLevelType w:val="singleLevel"/>
    <w:tmpl w:val="CB7871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965496"/>
    <w:multiLevelType w:val="singleLevel"/>
    <w:tmpl w:val="D896549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A1C7212"/>
    <w:multiLevelType w:val="singleLevel"/>
    <w:tmpl w:val="DA1C7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mU2ODc1MWU0MDJlYzY3ZDFmZmUyOWQ3MDQ5OGQifQ=="/>
    <w:docVar w:name="KSO_WPS_MARK_KEY" w:val="f0fc3177-b64a-419d-a4f4-1248149b026b"/>
  </w:docVars>
  <w:rsids>
    <w:rsidRoot w:val="443A54B6"/>
    <w:rsid w:val="003D6521"/>
    <w:rsid w:val="00556A93"/>
    <w:rsid w:val="00AF095B"/>
    <w:rsid w:val="00CC14C4"/>
    <w:rsid w:val="13BC37B1"/>
    <w:rsid w:val="206F225F"/>
    <w:rsid w:val="226C1ACF"/>
    <w:rsid w:val="32B34666"/>
    <w:rsid w:val="355556E3"/>
    <w:rsid w:val="443A54B6"/>
    <w:rsid w:val="509E764F"/>
    <w:rsid w:val="50FB2AAF"/>
    <w:rsid w:val="590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华文楷体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3387</Words>
  <Characters>3520</Characters>
  <Lines>5</Lines>
  <Paragraphs>1</Paragraphs>
  <TotalTime>9</TotalTime>
  <ScaleCrop>false</ScaleCrop>
  <LinksUpToDate>false</LinksUpToDate>
  <CharactersWithSpaces>3527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吳鵬飛</dc:creator>
  <cp:lastModifiedBy>佳丽</cp:lastModifiedBy>
  <cp:lastPrinted>2025-02-28T02:00:00Z</cp:lastPrinted>
  <dcterms:modified xsi:type="dcterms:W3CDTF">2025-03-10T03:23:05Z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C047D621D0D7478BA43B9D670C2B357E_13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