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单一来源采购需求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因医院要过等级保护三级，依据等保三级政策要求及网络安全法相关规定，需要给以下网络安全设备规则库、病毒库等升级到最新，因之前网络安全设备用的是天融信厂商生产的产品，</w:t>
      </w:r>
      <w:r>
        <w:rPr>
          <w:rFonts w:hint="eastAsia"/>
          <w:sz w:val="24"/>
          <w:szCs w:val="24"/>
          <w:lang w:eastAsia="zh-CN"/>
        </w:rPr>
        <w:t>本次采购服务</w:t>
      </w:r>
      <w:r>
        <w:rPr>
          <w:rFonts w:hint="eastAsia"/>
          <w:sz w:val="24"/>
          <w:szCs w:val="24"/>
        </w:rPr>
        <w:t>期一年。</w:t>
      </w:r>
    </w:p>
    <w:tbl>
      <w:tblPr>
        <w:tblStyle w:val="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54"/>
        <w:gridCol w:w="954"/>
        <w:gridCol w:w="5409"/>
        <w:gridCol w:w="573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9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品牌</w:t>
            </w:r>
          </w:p>
        </w:tc>
        <w:tc>
          <w:tcPr>
            <w:tcW w:w="54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产品规格配置</w:t>
            </w:r>
          </w:p>
        </w:tc>
        <w:tc>
          <w:tcPr>
            <w:tcW w:w="5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5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入侵防御系统升级许可服务</w:t>
            </w:r>
          </w:p>
        </w:tc>
        <w:tc>
          <w:tcPr>
            <w:tcW w:w="9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5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P/N: TI-51214-S、序列号：Q1706547847；一年入侵规则库升级许可服务。</w:t>
            </w:r>
          </w:p>
        </w:tc>
        <w:tc>
          <w:tcPr>
            <w:tcW w:w="5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入侵防御系统升级许可服务</w:t>
            </w:r>
          </w:p>
        </w:tc>
        <w:tc>
          <w:tcPr>
            <w:tcW w:w="9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5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P/N: TI-51214-S、序列号：Q1706547848；一年入侵规则库升级许可服务。</w:t>
            </w:r>
          </w:p>
        </w:tc>
        <w:tc>
          <w:tcPr>
            <w:tcW w:w="5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防火墙系统升级许可服务</w:t>
            </w:r>
          </w:p>
        </w:tc>
        <w:tc>
          <w:tcPr>
            <w:tcW w:w="9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5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P/N: TG-52218、序列号：Q1706547840；一年专业版快速扫描查杀防病毒库升级服务许可。</w:t>
            </w:r>
          </w:p>
        </w:tc>
        <w:tc>
          <w:tcPr>
            <w:tcW w:w="5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防火墙系统升级许可服务</w:t>
            </w:r>
          </w:p>
        </w:tc>
        <w:tc>
          <w:tcPr>
            <w:tcW w:w="9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5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P/N: TG-41408、序列号：Q1706547863；一年WebFilter过滤规则库升级服务许可。</w:t>
            </w:r>
          </w:p>
        </w:tc>
        <w:tc>
          <w:tcPr>
            <w:tcW w:w="5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防火墙系统升级许可服务</w:t>
            </w:r>
          </w:p>
        </w:tc>
        <w:tc>
          <w:tcPr>
            <w:tcW w:w="9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5409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P/N: TG-42216、序列号：Q1904063304；一年IDP攻击规则特征库升级许可。</w:t>
            </w:r>
          </w:p>
        </w:tc>
        <w:tc>
          <w:tcPr>
            <w:tcW w:w="5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jRkNTMyMjQ2OGM4ZjgzZmFkODY5MTIwNzRhNGYifQ=="/>
  </w:docVars>
  <w:rsids>
    <w:rsidRoot w:val="00791583"/>
    <w:rsid w:val="00284032"/>
    <w:rsid w:val="003042FF"/>
    <w:rsid w:val="0036112F"/>
    <w:rsid w:val="00392A3A"/>
    <w:rsid w:val="00501827"/>
    <w:rsid w:val="00791583"/>
    <w:rsid w:val="00955F88"/>
    <w:rsid w:val="00BD795B"/>
    <w:rsid w:val="00BE1115"/>
    <w:rsid w:val="00D570DF"/>
    <w:rsid w:val="00FC3634"/>
    <w:rsid w:val="04E937D1"/>
    <w:rsid w:val="39D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443</Characters>
  <Lines>3</Lines>
  <Paragraphs>1</Paragraphs>
  <TotalTime>16</TotalTime>
  <ScaleCrop>false</ScaleCrop>
  <LinksUpToDate>false</LinksUpToDate>
  <CharactersWithSpaces>453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2022-07-27T05:55:00Z</dcterms:created>
  <dc:creator>吴 先生</dc:creator>
  <cp:lastModifiedBy>佳丽</cp:lastModifiedBy>
  <cp:lastPrinted>2022-08-03T01:13:39Z</cp:lastPrinted>
  <dcterms:modified xsi:type="dcterms:W3CDTF">2022-08-03T01:13:44Z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9784C074BD7A4DB4A81E2A49803D50E9</vt:lpwstr>
  </property>
</Properties>
</file>